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682 dosáhlo družstvo: JEŠTĚRKY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JEŠTĚRKY</w:t>
      </w:r>
      <w:r>
        <w:t/>
      </w:r>
      <w:r>
        <w:tab/>
        <w:t>2:6</w:t>
      </w:r>
      <w:r>
        <w:tab/>
      </w:r>
      <w:r>
        <w:rPr>
          <w:caps w:val="0"/>
        </w:rPr>
        <w:t>633:682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0:8</w:t>
      </w:r>
      <w:r>
        <w:tab/>
      </w:r>
      <w:r>
        <w:rPr>
          <w:caps w:val="0"/>
        </w:rPr>
        <w:t>543:636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2:6</w:t>
      </w:r>
      <w:r>
        <w:tab/>
      </w:r>
      <w:r>
        <w:rPr>
          <w:caps w:val="0"/>
        </w:rPr>
        <w:t>613:652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2:6</w:t>
      </w:r>
      <w:r>
        <w:tab/>
      </w:r>
      <w:r>
        <w:rPr>
          <w:caps w:val="0"/>
        </w:rPr>
        <w:t>595:628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2:6</w:t>
      </w:r>
      <w:r>
        <w:tab/>
      </w:r>
      <w:r>
        <w:rPr>
          <w:caps w:val="0"/>
        </w:rPr>
        <w:t>410:646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555:603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Edvin Gartner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Cicková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Cicková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Skoupilová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Skoupilová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682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Cicková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Edvin Gartner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Edvin Gartner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543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636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214 kuželek dosáhli: </w:t>
      </w:r>
      <w:r>
        <w:rPr>
          <w:sz w:val="18"/>
          <w:rFonts w:ascii="Arial" w:hAnsi="Arial" w:cs="Arial"/>
        </w:rPr>
        <w:t>Kateřina Jagošová</w:t>
      </w:r>
      <w:r>
        <w:t>, Augustin Buček</w:t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613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652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628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227 - Petr Bulava</w:t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646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234 kuželek dosáhli: </w:t>
      </w:r>
      <w:r>
        <w:rPr>
          <w:sz w:val="20"/>
          <w:rFonts w:ascii="Arial" w:hAnsi="Arial" w:cs="Arial"/>
        </w:rPr>
        <w:t>Jarmila Křenková</w:t>
      </w:r>
      <w:r>
        <w:t>, Miroslav Šustr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603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239 - </w:t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